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A7" w:rsidRDefault="003A7AD3" w:rsidP="003A7AD3">
      <w:pPr>
        <w:jc w:val="center"/>
        <w:rPr>
          <w:rFonts w:ascii="Times New Roman" w:hAnsi="Times New Roman" w:cs="Times New Roman"/>
          <w:b/>
          <w:sz w:val="28"/>
          <w:szCs w:val="28"/>
        </w:rPr>
      </w:pPr>
      <w:r>
        <w:rPr>
          <w:rFonts w:ascii="Times New Roman" w:hAnsi="Times New Roman" w:cs="Times New Roman"/>
          <w:b/>
          <w:sz w:val="28"/>
          <w:szCs w:val="28"/>
        </w:rPr>
        <w:t>INCIPIT</w:t>
      </w:r>
    </w:p>
    <w:p w:rsidR="00B95F44" w:rsidRDefault="00B95F44" w:rsidP="00B7739A">
      <w:pPr>
        <w:pStyle w:val="Paragrafoelenco"/>
        <w:numPr>
          <w:ilvl w:val="0"/>
          <w:numId w:val="1"/>
        </w:num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La lunghezza. Da evitare incipit lunghi. Si perde tempo e i commissari conoscono a memoria la traccia. </w:t>
      </w:r>
      <w:r w:rsidR="00BD6136">
        <w:rPr>
          <w:rFonts w:ascii="Times New Roman" w:hAnsi="Times New Roman" w:cs="Times New Roman"/>
          <w:sz w:val="28"/>
          <w:szCs w:val="28"/>
        </w:rPr>
        <w:t xml:space="preserve">Massimo 2-3 righe. </w:t>
      </w:r>
    </w:p>
    <w:p w:rsidR="00B95F44" w:rsidRDefault="00B95F44" w:rsidP="00B7739A">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Evitare di esprimersi in prima persona ad es: “mi viene chiesto di redigere parere….”; </w:t>
      </w:r>
      <w:r w:rsidR="00BD6136">
        <w:rPr>
          <w:rFonts w:ascii="Times New Roman" w:hAnsi="Times New Roman" w:cs="Times New Roman"/>
          <w:sz w:val="28"/>
          <w:szCs w:val="28"/>
        </w:rPr>
        <w:t xml:space="preserve">“il Signor tizio mi richiede di redigere parere in merito a….”. </w:t>
      </w:r>
    </w:p>
    <w:p w:rsidR="00BD6136" w:rsidRDefault="00BD6136" w:rsidP="00B7739A">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L’incipit è il vostro biglietto di presentazione: evitare periodi contorti e poco fluidi che possono indisporre il commissario fin da subito. Ci sono delle frasi “tipo” indicate nel metodo che vi possono aiutare ad iniziare il compito in maniera ordinata e pulita.</w:t>
      </w:r>
    </w:p>
    <w:p w:rsidR="00BD6136" w:rsidRDefault="00BD6136" w:rsidP="00B7739A">
      <w:pPr>
        <w:pStyle w:val="Paragrafoelenc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Non ci dimentichiamo del mini-quesito subito dopo aver sintetizzato il fatto. Moltissimi lo saltano. </w:t>
      </w:r>
    </w:p>
    <w:p w:rsidR="00B95F44" w:rsidRDefault="00B95F44" w:rsidP="00B7739A">
      <w:pPr>
        <w:jc w:val="both"/>
        <w:rPr>
          <w:rFonts w:ascii="Times New Roman" w:hAnsi="Times New Roman" w:cs="Times New Roman"/>
          <w:sz w:val="28"/>
          <w:szCs w:val="28"/>
        </w:rPr>
      </w:pPr>
      <w:r w:rsidRPr="00B95F44">
        <w:rPr>
          <w:rFonts w:ascii="Times New Roman" w:hAnsi="Times New Roman" w:cs="Times New Roman"/>
          <w:b/>
          <w:sz w:val="28"/>
          <w:szCs w:val="28"/>
        </w:rPr>
        <w:t>CORNICE:</w:t>
      </w:r>
    </w:p>
    <w:p w:rsidR="00B7739A" w:rsidRDefault="00B7739A"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In generale l’errore più comune è l’ordine di trattazione degli istituti e delle norme. Fare una scaletta prima di iniziare a scrivere.</w:t>
      </w:r>
      <w:r w:rsidR="00BB309E">
        <w:rPr>
          <w:rFonts w:ascii="Times New Roman" w:hAnsi="Times New Roman" w:cs="Times New Roman"/>
          <w:sz w:val="28"/>
          <w:szCs w:val="28"/>
        </w:rPr>
        <w:t xml:space="preserve"> Ordine logico e conseguenziale </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ricopiare la norma dal codice. Evitare la rassegna di norme tipo: l’art…. dice…. L’art… dice….</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ricopiare il reato tra virgolette</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riportare le pene del reato</w:t>
      </w:r>
    </w:p>
    <w:p w:rsidR="00BE2DD6" w:rsidRPr="00BE2DD6"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citare la giurisprudenza</w:t>
      </w:r>
      <w:r w:rsidR="00BE2DD6">
        <w:rPr>
          <w:rFonts w:ascii="Times New Roman" w:hAnsi="Times New Roman" w:cs="Times New Roman"/>
          <w:sz w:val="28"/>
          <w:szCs w:val="28"/>
        </w:rPr>
        <w:t>, non riportare massime</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parlare in concreto</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Definire sempre l’istituto anche se la definizione non è espressamente riportata nel codice. Es. contratto preliminare o dolo eventuale. Utilizzate il codice commentato per estrapolare una definizione</w:t>
      </w:r>
      <w:r w:rsidR="005C7678">
        <w:rPr>
          <w:rFonts w:ascii="Times New Roman" w:hAnsi="Times New Roman" w:cs="Times New Roman"/>
          <w:sz w:val="28"/>
          <w:szCs w:val="28"/>
        </w:rPr>
        <w:t>. Stesso discorso per alcuni principi che governano il diritto penale. ad esempi</w:t>
      </w:r>
      <w:r w:rsidR="00251FC8">
        <w:rPr>
          <w:rFonts w:ascii="Times New Roman" w:hAnsi="Times New Roman" w:cs="Times New Roman"/>
          <w:sz w:val="28"/>
          <w:szCs w:val="28"/>
        </w:rPr>
        <w:t xml:space="preserve">o, il principio di </w:t>
      </w:r>
      <w:proofErr w:type="spellStart"/>
      <w:r w:rsidR="00251FC8">
        <w:rPr>
          <w:rFonts w:ascii="Times New Roman" w:hAnsi="Times New Roman" w:cs="Times New Roman"/>
          <w:sz w:val="28"/>
          <w:szCs w:val="28"/>
        </w:rPr>
        <w:t>offensività</w:t>
      </w:r>
      <w:proofErr w:type="spellEnd"/>
      <w:r w:rsidR="00251FC8">
        <w:rPr>
          <w:rFonts w:ascii="Times New Roman" w:hAnsi="Times New Roman" w:cs="Times New Roman"/>
          <w:sz w:val="28"/>
          <w:szCs w:val="28"/>
        </w:rPr>
        <w:t xml:space="preserve">, patto marciano nel diritto civile. </w:t>
      </w:r>
    </w:p>
    <w:p w:rsidR="00581E2B" w:rsidRDefault="00581E2B"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Quando si analizza un reato utilizzare termini giuridici. Verrà messa a disposizione una dispensa dove sono descritte tutte le tipologie di reato</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Da riportare la ratio degli istituti</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Selezione ragionata di idee: non tutte le norme, non tutti gli istituti ma solo quelli collegati con il quesito di diritto. Ad esempio, spesso nel descrivere un reato molti riportano tutte le circostanze aggravanti previste per quella fattispecie di reato ma se il quesito non verte espressamente su una circostanza aggravante diventa un lavoro di copiatura inutile. </w:t>
      </w:r>
    </w:p>
    <w:p w:rsidR="00BB309E" w:rsidRDefault="00BB309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La scelta dell’istituto da esaminare non dipende da dove avete trovato la sentenza risolutiva del caso…. Si capisce?</w:t>
      </w:r>
    </w:p>
    <w:p w:rsidR="00581E2B" w:rsidRDefault="00581E2B"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Utilizzare dei connettivi, dei collegamenti tra un istituto e l’altro</w:t>
      </w:r>
    </w:p>
    <w:p w:rsidR="00581E2B" w:rsidRDefault="00581E2B"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Non citare dottrina</w:t>
      </w:r>
    </w:p>
    <w:p w:rsidR="0004615E" w:rsidRDefault="0004615E" w:rsidP="0004615E">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Non dilungarsi troppo. Non è un tema per magistratura</w:t>
      </w:r>
    </w:p>
    <w:p w:rsidR="005C7678" w:rsidRPr="005C7678" w:rsidRDefault="005C7678" w:rsidP="005C7678">
      <w:pPr>
        <w:ind w:left="360"/>
        <w:jc w:val="both"/>
        <w:rPr>
          <w:rFonts w:ascii="Times New Roman" w:hAnsi="Times New Roman" w:cs="Times New Roman"/>
          <w:sz w:val="28"/>
          <w:szCs w:val="28"/>
        </w:rPr>
      </w:pPr>
    </w:p>
    <w:p w:rsidR="00581E2B" w:rsidRDefault="00581E2B" w:rsidP="0004615E">
      <w:pPr>
        <w:pStyle w:val="Paragrafoelenco"/>
        <w:jc w:val="both"/>
        <w:rPr>
          <w:rFonts w:ascii="Times New Roman" w:hAnsi="Times New Roman" w:cs="Times New Roman"/>
          <w:sz w:val="28"/>
          <w:szCs w:val="28"/>
        </w:rPr>
      </w:pPr>
    </w:p>
    <w:p w:rsidR="00BB309E" w:rsidRPr="00B7739A" w:rsidRDefault="00BB309E" w:rsidP="0004615E">
      <w:pPr>
        <w:pStyle w:val="Paragrafoelenco"/>
        <w:jc w:val="both"/>
        <w:rPr>
          <w:rFonts w:ascii="Times New Roman" w:hAnsi="Times New Roman" w:cs="Times New Roman"/>
          <w:sz w:val="28"/>
          <w:szCs w:val="28"/>
        </w:rPr>
      </w:pPr>
    </w:p>
    <w:p w:rsidR="00581E2B" w:rsidRDefault="00581E2B" w:rsidP="0004615E">
      <w:pPr>
        <w:jc w:val="both"/>
        <w:rPr>
          <w:rFonts w:ascii="Times New Roman" w:hAnsi="Times New Roman" w:cs="Times New Roman"/>
          <w:b/>
          <w:sz w:val="28"/>
          <w:szCs w:val="28"/>
        </w:rPr>
      </w:pPr>
      <w:r>
        <w:rPr>
          <w:rFonts w:ascii="Times New Roman" w:hAnsi="Times New Roman" w:cs="Times New Roman"/>
          <w:b/>
          <w:sz w:val="28"/>
          <w:szCs w:val="28"/>
        </w:rPr>
        <w:t>QUESITO DI DIRITTO:</w:t>
      </w:r>
    </w:p>
    <w:p w:rsidR="00581E2B" w:rsidRDefault="00581E2B" w:rsidP="0004615E">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Non porlo in concreto. Si banalizza la questione</w:t>
      </w:r>
      <w:r w:rsidR="0004615E">
        <w:rPr>
          <w:rFonts w:ascii="Times New Roman" w:hAnsi="Times New Roman" w:cs="Times New Roman"/>
          <w:sz w:val="28"/>
          <w:szCs w:val="28"/>
        </w:rPr>
        <w:t xml:space="preserve">. Non “occorre chiedersi se tizio…”, bensì “occorre chiedersi se il pubblico ufficiale…”. diamo un nome giuridico ai protagonisti della vicenda. </w:t>
      </w:r>
    </w:p>
    <w:p w:rsidR="00581E2B" w:rsidRDefault="00581E2B" w:rsidP="0004615E">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Mai domande dirette…. Occorre chiedersi se…</w:t>
      </w:r>
    </w:p>
    <w:p w:rsidR="00581E2B" w:rsidRDefault="00581E2B" w:rsidP="0004615E">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Il quesito molto spesso si ricava dalla massima risolutiva del parere</w:t>
      </w:r>
    </w:p>
    <w:p w:rsidR="00581E2B" w:rsidRPr="00581E2B" w:rsidRDefault="00581E2B" w:rsidP="0004615E">
      <w:pPr>
        <w:pStyle w:val="Paragrafoelenco"/>
        <w:jc w:val="both"/>
        <w:rPr>
          <w:rFonts w:ascii="Times New Roman" w:hAnsi="Times New Roman" w:cs="Times New Roman"/>
          <w:sz w:val="28"/>
          <w:szCs w:val="28"/>
        </w:rPr>
      </w:pPr>
    </w:p>
    <w:p w:rsidR="00B95F44" w:rsidRDefault="00B95F44" w:rsidP="0004615E">
      <w:pPr>
        <w:jc w:val="both"/>
        <w:rPr>
          <w:rFonts w:ascii="Times New Roman" w:hAnsi="Times New Roman" w:cs="Times New Roman"/>
          <w:b/>
          <w:sz w:val="28"/>
          <w:szCs w:val="28"/>
        </w:rPr>
      </w:pPr>
      <w:r w:rsidRPr="00B95F44">
        <w:rPr>
          <w:rFonts w:ascii="Times New Roman" w:hAnsi="Times New Roman" w:cs="Times New Roman"/>
          <w:b/>
          <w:sz w:val="28"/>
          <w:szCs w:val="28"/>
        </w:rPr>
        <w:t>TESI E MASSIMA:</w:t>
      </w:r>
    </w:p>
    <w:p w:rsidR="0004615E" w:rsidRDefault="0004615E"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L’errore più comune è la mancanza di argomentazioni. </w:t>
      </w:r>
    </w:p>
    <w:p w:rsidR="00581E2B" w:rsidRDefault="00581E2B"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Non citare la fattispecie concreta della vicenda oggetto della massima</w:t>
      </w:r>
    </w:p>
    <w:p w:rsidR="00581E2B" w:rsidRDefault="00581E2B"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Non riportare più di una massima per quesito altrimenti rischia di diventare una rassegna di giurisprudenza</w:t>
      </w:r>
    </w:p>
    <w:p w:rsidR="00581E2B" w:rsidRDefault="00581E2B"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Prima si argomenta, poi si riporta la massima</w:t>
      </w:r>
    </w:p>
    <w:p w:rsidR="00202B42" w:rsidRDefault="00581E2B"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Se la massima è troppo lunga estrapolare il principio di diritto pertinente</w:t>
      </w:r>
    </w:p>
    <w:p w:rsidR="005C7678" w:rsidRDefault="005C7678" w:rsidP="0004615E">
      <w:pPr>
        <w:pStyle w:val="Paragrafoelenco"/>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Spesso si confonde la fase argomentativa con la cornice e si tende nella tesi ad analizzare le norme. il compito diventa così ripetitivo. Le argomentazioni sono le motivazioni della massima: argomentazioni letterali, storiche, sistematiche. Spesso si deducono dalla massima. Altre volte sono il frutto di una vostra personale capacità di ragionamento. </w:t>
      </w:r>
    </w:p>
    <w:p w:rsidR="00202B42" w:rsidRDefault="00202B42" w:rsidP="0004615E">
      <w:pPr>
        <w:pStyle w:val="Paragrafoelenco"/>
        <w:jc w:val="both"/>
        <w:rPr>
          <w:rFonts w:ascii="Times New Roman" w:hAnsi="Times New Roman" w:cs="Times New Roman"/>
          <w:sz w:val="28"/>
          <w:szCs w:val="28"/>
        </w:rPr>
      </w:pPr>
    </w:p>
    <w:p w:rsidR="00202B42" w:rsidRDefault="00202B42" w:rsidP="0004615E">
      <w:pPr>
        <w:pStyle w:val="Paragrafoelenco"/>
        <w:jc w:val="both"/>
        <w:rPr>
          <w:rFonts w:ascii="Times New Roman" w:hAnsi="Times New Roman" w:cs="Times New Roman"/>
          <w:sz w:val="28"/>
          <w:szCs w:val="28"/>
        </w:rPr>
      </w:pPr>
    </w:p>
    <w:p w:rsidR="00B95F44" w:rsidRPr="0004615E" w:rsidRDefault="00B95F44" w:rsidP="0004615E">
      <w:pPr>
        <w:jc w:val="both"/>
        <w:rPr>
          <w:rFonts w:ascii="Times New Roman" w:hAnsi="Times New Roman" w:cs="Times New Roman"/>
          <w:sz w:val="28"/>
          <w:szCs w:val="28"/>
        </w:rPr>
      </w:pPr>
      <w:r w:rsidRPr="0004615E">
        <w:rPr>
          <w:rFonts w:ascii="Times New Roman" w:hAnsi="Times New Roman" w:cs="Times New Roman"/>
          <w:b/>
          <w:sz w:val="28"/>
          <w:szCs w:val="28"/>
        </w:rPr>
        <w:t xml:space="preserve">SOLUZIONE: </w:t>
      </w:r>
    </w:p>
    <w:p w:rsidR="00581E2B" w:rsidRDefault="00581E2B"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L’errore più comune è non valorizzare gli elementi fattuali che emergono dalla traccia e, quindi, non motivare.</w:t>
      </w:r>
      <w:r w:rsidR="005E3B00">
        <w:rPr>
          <w:rFonts w:ascii="Times New Roman" w:hAnsi="Times New Roman" w:cs="Times New Roman"/>
          <w:sz w:val="28"/>
          <w:szCs w:val="28"/>
        </w:rPr>
        <w:t xml:space="preserve"> Questo accade soprattutto nel parere di penale. </w:t>
      </w:r>
    </w:p>
    <w:p w:rsidR="00581E2B" w:rsidRDefault="00581E2B"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Non </w:t>
      </w:r>
      <w:r w:rsidR="005E3B00">
        <w:rPr>
          <w:rFonts w:ascii="Times New Roman" w:hAnsi="Times New Roman" w:cs="Times New Roman"/>
          <w:sz w:val="28"/>
          <w:szCs w:val="28"/>
        </w:rPr>
        <w:t xml:space="preserve">inventate </w:t>
      </w:r>
      <w:r>
        <w:rPr>
          <w:rFonts w:ascii="Times New Roman" w:hAnsi="Times New Roman" w:cs="Times New Roman"/>
          <w:sz w:val="28"/>
          <w:szCs w:val="28"/>
        </w:rPr>
        <w:t xml:space="preserve">elementi fattuali a favore del vostro assistito. Non forzate la traccia. </w:t>
      </w:r>
      <w:r w:rsidR="005E3B00">
        <w:rPr>
          <w:rFonts w:ascii="Times New Roman" w:hAnsi="Times New Roman" w:cs="Times New Roman"/>
          <w:sz w:val="28"/>
          <w:szCs w:val="28"/>
        </w:rPr>
        <w:t xml:space="preserve">È un parere </w:t>
      </w:r>
      <w:proofErr w:type="spellStart"/>
      <w:r w:rsidR="005E3B00">
        <w:rPr>
          <w:rFonts w:ascii="Times New Roman" w:hAnsi="Times New Roman" w:cs="Times New Roman"/>
          <w:sz w:val="28"/>
          <w:szCs w:val="28"/>
        </w:rPr>
        <w:t>pro-veritate</w:t>
      </w:r>
      <w:proofErr w:type="spellEnd"/>
      <w:r w:rsidR="005E3B00">
        <w:rPr>
          <w:rFonts w:ascii="Times New Roman" w:hAnsi="Times New Roman" w:cs="Times New Roman"/>
          <w:sz w:val="28"/>
          <w:szCs w:val="28"/>
        </w:rPr>
        <w:t>,quindi, dovete prospettare al vostro assistito una soluzione in linea con la giurisprudenza riportata</w:t>
      </w:r>
      <w:r w:rsidR="00202B42">
        <w:rPr>
          <w:rFonts w:ascii="Times New Roman" w:hAnsi="Times New Roman" w:cs="Times New Roman"/>
          <w:sz w:val="28"/>
          <w:szCs w:val="28"/>
        </w:rPr>
        <w:t xml:space="preserve"> e con gli istituti analizzati e non necessariamente a favore del vostro assistito</w:t>
      </w:r>
    </w:p>
    <w:p w:rsidR="005E3B00" w:rsidRDefault="005E3B00"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Non citare il giudice </w:t>
      </w:r>
    </w:p>
    <w:p w:rsidR="005E3B00" w:rsidRDefault="005E3B00"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Mai tono perentorio</w:t>
      </w:r>
      <w:r w:rsidR="0004615E">
        <w:rPr>
          <w:rFonts w:ascii="Times New Roman" w:hAnsi="Times New Roman" w:cs="Times New Roman"/>
          <w:sz w:val="28"/>
          <w:szCs w:val="28"/>
        </w:rPr>
        <w:t xml:space="preserve">. Non usiamo il futuro e poniamoci in termini dubitativi soprattutto se la soluzione è aperta e la giurisprudenza è unanime. </w:t>
      </w:r>
    </w:p>
    <w:p w:rsidR="005E3B00" w:rsidRDefault="005E3B00"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Non troppo generico. Non è un tema per magistratura, non è sufficiente dire qual è la soluz</w:t>
      </w:r>
      <w:r w:rsidR="00202B42">
        <w:rPr>
          <w:rFonts w:ascii="Times New Roman" w:hAnsi="Times New Roman" w:cs="Times New Roman"/>
          <w:sz w:val="28"/>
          <w:szCs w:val="28"/>
        </w:rPr>
        <w:t>ione delle Sezioni Unite o della giurisprudenza maggioritaria. Dovete dare un consiglio concreto a Tizio e Caio, calarvi nella fattispecie concreta, suggerire una precisa strategia difensiva</w:t>
      </w:r>
    </w:p>
    <w:p w:rsidR="00202B42" w:rsidRDefault="00202B42" w:rsidP="0004615E">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Evitate di andare oltre ciò che vi chiede la traccia con osservazioni ultronee e pericolose. Suggerimenti processuali solo se si governa benissimo la procedura.</w:t>
      </w:r>
    </w:p>
    <w:p w:rsidR="0004615E" w:rsidRDefault="0004615E" w:rsidP="0004615E">
      <w:pPr>
        <w:jc w:val="both"/>
        <w:rPr>
          <w:rFonts w:ascii="Times New Roman" w:hAnsi="Times New Roman" w:cs="Times New Roman"/>
          <w:sz w:val="28"/>
          <w:szCs w:val="28"/>
        </w:rPr>
      </w:pPr>
    </w:p>
    <w:p w:rsidR="0004615E" w:rsidRDefault="0004615E" w:rsidP="0004615E">
      <w:pPr>
        <w:jc w:val="both"/>
        <w:rPr>
          <w:rFonts w:ascii="Times New Roman" w:hAnsi="Times New Roman" w:cs="Times New Roman"/>
          <w:sz w:val="28"/>
          <w:szCs w:val="28"/>
        </w:rPr>
      </w:pPr>
      <w:r w:rsidRPr="0004615E">
        <w:rPr>
          <w:rFonts w:ascii="Times New Roman" w:hAnsi="Times New Roman" w:cs="Times New Roman"/>
          <w:b/>
          <w:sz w:val="28"/>
          <w:szCs w:val="28"/>
        </w:rPr>
        <w:t>DOPPIA QUESTIONE</w:t>
      </w:r>
      <w:r>
        <w:rPr>
          <w:rFonts w:ascii="Times New Roman" w:hAnsi="Times New Roman" w:cs="Times New Roman"/>
          <w:sz w:val="28"/>
          <w:szCs w:val="28"/>
        </w:rPr>
        <w:t>:</w:t>
      </w:r>
    </w:p>
    <w:p w:rsidR="0004615E" w:rsidRDefault="0004615E" w:rsidP="0004615E">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Se le questioni sono due bisogna gestire bene il tempo. Errore comune è infatti analizzare frettolosamente la seconda questione. </w:t>
      </w:r>
    </w:p>
    <w:p w:rsidR="0004615E" w:rsidRDefault="0004615E" w:rsidP="0004615E">
      <w:pPr>
        <w:pStyle w:val="Paragrafoelenco"/>
        <w:numPr>
          <w:ilvl w:val="0"/>
          <w:numId w:val="8"/>
        </w:numPr>
        <w:jc w:val="both"/>
        <w:rPr>
          <w:rFonts w:ascii="Times New Roman" w:hAnsi="Times New Roman" w:cs="Times New Roman"/>
          <w:sz w:val="28"/>
          <w:szCs w:val="28"/>
        </w:rPr>
      </w:pPr>
      <w:r>
        <w:rPr>
          <w:rFonts w:ascii="Times New Roman" w:hAnsi="Times New Roman" w:cs="Times New Roman"/>
          <w:sz w:val="28"/>
          <w:szCs w:val="28"/>
        </w:rPr>
        <w:t>Decidere bene l’ordine di trattazione. spesso una questione è preliminare all’</w:t>
      </w:r>
      <w:r w:rsidR="005C7678">
        <w:rPr>
          <w:rFonts w:ascii="Times New Roman" w:hAnsi="Times New Roman" w:cs="Times New Roman"/>
          <w:sz w:val="28"/>
          <w:szCs w:val="28"/>
        </w:rPr>
        <w:t>altra. A</w:t>
      </w:r>
      <w:r>
        <w:rPr>
          <w:rFonts w:ascii="Times New Roman" w:hAnsi="Times New Roman" w:cs="Times New Roman"/>
          <w:sz w:val="28"/>
          <w:szCs w:val="28"/>
        </w:rPr>
        <w:t>d esempio, occorre prima capire quale ipotesi delittuosa integra una determinata fattispecie concreta e solo dopo si può valutare l’applicabilità di una determinata causa di giustificazione o di una determinata circ</w:t>
      </w:r>
      <w:r w:rsidR="005C7678">
        <w:rPr>
          <w:rFonts w:ascii="Times New Roman" w:hAnsi="Times New Roman" w:cs="Times New Roman"/>
          <w:sz w:val="28"/>
          <w:szCs w:val="28"/>
        </w:rPr>
        <w:t>ostanza aggravante e attenuante o, ancora, l’</w:t>
      </w:r>
      <w:proofErr w:type="spellStart"/>
      <w:r w:rsidR="005C7678">
        <w:rPr>
          <w:rFonts w:ascii="Times New Roman" w:hAnsi="Times New Roman" w:cs="Times New Roman"/>
          <w:sz w:val="28"/>
          <w:szCs w:val="28"/>
        </w:rPr>
        <w:t>offensività</w:t>
      </w:r>
      <w:proofErr w:type="spellEnd"/>
      <w:r w:rsidR="005C7678">
        <w:rPr>
          <w:rFonts w:ascii="Times New Roman" w:hAnsi="Times New Roman" w:cs="Times New Roman"/>
          <w:sz w:val="28"/>
          <w:szCs w:val="28"/>
        </w:rPr>
        <w:t xml:space="preserve"> di una condotta. </w:t>
      </w:r>
    </w:p>
    <w:p w:rsidR="005C7678" w:rsidRDefault="005C7678" w:rsidP="005C7678">
      <w:pPr>
        <w:jc w:val="both"/>
        <w:rPr>
          <w:rFonts w:ascii="Times New Roman" w:hAnsi="Times New Roman" w:cs="Times New Roman"/>
          <w:sz w:val="28"/>
          <w:szCs w:val="28"/>
        </w:rPr>
      </w:pPr>
    </w:p>
    <w:p w:rsidR="0004615E" w:rsidRDefault="005C7678" w:rsidP="0004615E">
      <w:pPr>
        <w:jc w:val="both"/>
        <w:rPr>
          <w:rFonts w:ascii="Times New Roman" w:hAnsi="Times New Roman" w:cs="Times New Roman"/>
          <w:b/>
          <w:sz w:val="28"/>
          <w:szCs w:val="28"/>
        </w:rPr>
      </w:pPr>
      <w:r w:rsidRPr="005C7678">
        <w:rPr>
          <w:rFonts w:ascii="Times New Roman" w:hAnsi="Times New Roman" w:cs="Times New Roman"/>
          <w:b/>
          <w:sz w:val="28"/>
          <w:szCs w:val="28"/>
        </w:rPr>
        <w:t>CONTRASTO:</w:t>
      </w:r>
    </w:p>
    <w:p w:rsidR="005C7678" w:rsidRPr="005C7678" w:rsidRDefault="005C7678" w:rsidP="005C7678">
      <w:pPr>
        <w:pStyle w:val="Paragrafoelenco"/>
        <w:numPr>
          <w:ilvl w:val="0"/>
          <w:numId w:val="9"/>
        </w:numPr>
        <w:jc w:val="both"/>
        <w:rPr>
          <w:rFonts w:ascii="Times New Roman" w:hAnsi="Times New Roman" w:cs="Times New Roman"/>
          <w:b/>
          <w:sz w:val="28"/>
          <w:szCs w:val="28"/>
        </w:rPr>
      </w:pPr>
      <w:r>
        <w:rPr>
          <w:rFonts w:ascii="Times New Roman" w:hAnsi="Times New Roman" w:cs="Times New Roman"/>
          <w:sz w:val="28"/>
          <w:szCs w:val="28"/>
        </w:rPr>
        <w:t>Attenzione all’ordine. Prima minoritario e poi maggioritario</w:t>
      </w:r>
    </w:p>
    <w:p w:rsidR="005C7678" w:rsidRPr="005C7678" w:rsidRDefault="005C7678" w:rsidP="005C7678">
      <w:pPr>
        <w:pStyle w:val="Paragrafoelenco"/>
        <w:numPr>
          <w:ilvl w:val="0"/>
          <w:numId w:val="9"/>
        </w:numPr>
        <w:jc w:val="both"/>
        <w:rPr>
          <w:rFonts w:ascii="Times New Roman" w:hAnsi="Times New Roman" w:cs="Times New Roman"/>
          <w:b/>
          <w:sz w:val="28"/>
          <w:szCs w:val="28"/>
        </w:rPr>
      </w:pPr>
      <w:r>
        <w:rPr>
          <w:rFonts w:ascii="Times New Roman" w:hAnsi="Times New Roman" w:cs="Times New Roman"/>
          <w:sz w:val="28"/>
          <w:szCs w:val="28"/>
        </w:rPr>
        <w:t>Non riporta</w:t>
      </w:r>
      <w:r>
        <w:rPr>
          <w:rFonts w:ascii="Times New Roman" w:hAnsi="Times New Roman" w:cs="Times New Roman"/>
          <w:sz w:val="28"/>
          <w:szCs w:val="28"/>
        </w:rPr>
        <w:tab/>
        <w:t>re giurisprudenza troppo datata… 1981?</w:t>
      </w:r>
    </w:p>
    <w:p w:rsidR="005C7678" w:rsidRDefault="005C7678"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Default="00F4664B" w:rsidP="00251FC8">
      <w:pPr>
        <w:pStyle w:val="Paragrafoelenco"/>
        <w:ind w:left="786"/>
        <w:jc w:val="both"/>
        <w:rPr>
          <w:rFonts w:ascii="Times New Roman" w:hAnsi="Times New Roman" w:cs="Times New Roman"/>
          <w:b/>
          <w:sz w:val="28"/>
          <w:szCs w:val="28"/>
        </w:rPr>
      </w:pPr>
    </w:p>
    <w:p w:rsidR="00F4664B" w:rsidRPr="005C7678" w:rsidRDefault="00F4664B" w:rsidP="00251FC8">
      <w:pPr>
        <w:pStyle w:val="Paragrafoelenco"/>
        <w:ind w:left="786"/>
        <w:jc w:val="both"/>
        <w:rPr>
          <w:rFonts w:ascii="Times New Roman" w:hAnsi="Times New Roman" w:cs="Times New Roman"/>
          <w:b/>
          <w:sz w:val="28"/>
          <w:szCs w:val="28"/>
        </w:rPr>
      </w:pPr>
    </w:p>
    <w:p w:rsidR="0004615E" w:rsidRDefault="0004615E" w:rsidP="0004615E">
      <w:pPr>
        <w:jc w:val="both"/>
        <w:rPr>
          <w:rFonts w:ascii="Times New Roman" w:hAnsi="Times New Roman" w:cs="Times New Roman"/>
          <w:sz w:val="28"/>
          <w:szCs w:val="28"/>
        </w:rPr>
      </w:pPr>
    </w:p>
    <w:p w:rsidR="0004615E" w:rsidRDefault="00F4664B" w:rsidP="00F4664B">
      <w:pPr>
        <w:jc w:val="center"/>
        <w:rPr>
          <w:rFonts w:ascii="Times New Roman" w:hAnsi="Times New Roman" w:cs="Times New Roman"/>
          <w:sz w:val="28"/>
          <w:szCs w:val="28"/>
        </w:rPr>
      </w:pPr>
      <w:r>
        <w:rPr>
          <w:rFonts w:ascii="Times New Roman" w:hAnsi="Times New Roman" w:cs="Times New Roman"/>
          <w:sz w:val="28"/>
          <w:szCs w:val="28"/>
        </w:rPr>
        <w:t>Regole forma</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lastRenderedPageBreak/>
        <w:t>Periodi brevi. Eliminare subordinate, periodi ipotetici. Periodo elementare.</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La grafia.</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Non </w:t>
      </w:r>
      <w:r w:rsidR="002346A2">
        <w:rPr>
          <w:rFonts w:ascii="Times New Roman" w:hAnsi="Times New Roman" w:cs="Times New Roman"/>
          <w:sz w:val="28"/>
          <w:szCs w:val="28"/>
        </w:rPr>
        <w:t>si scrive in stampatello.</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Allenatevi a gestire il tempo. In 5 ore dovete concludere una brutta.</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Evitare di usare il futuro. </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Evitare toni perentori.</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Non si ricopiano le norme.</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Utilizzare i connettivi.</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Conseguenzialità.</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Evitare riferimenti al Giudice.</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Evitare riflessioni personali.</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Evitare impostazione troppo tematica. Il quesito non troppo lontano.</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Astrattezza.</w:t>
      </w:r>
    </w:p>
    <w:p w:rsidR="00F4664B" w:rsidRDefault="00F4664B" w:rsidP="00F4664B">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No domande dirette.</w:t>
      </w:r>
    </w:p>
    <w:p w:rsidR="007B4090" w:rsidRDefault="00F4664B"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No riferimenti alla dottrina</w:t>
      </w:r>
      <w:r w:rsidR="007B4090">
        <w:rPr>
          <w:rFonts w:ascii="Times New Roman" w:hAnsi="Times New Roman" w:cs="Times New Roman"/>
          <w:sz w:val="28"/>
          <w:szCs w:val="28"/>
        </w:rPr>
        <w:t>.</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Evitare di schematizzare in punti come se fosse un atto.</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In soluzione rivolgersi agli assistiti. Giova rappresentare a tizio.</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Latinismi. Linguaggio pomposo</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Andare a capo</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Utile scrivere le fasi del metodo a margine dell’elaborato e non nel testo.</w:t>
      </w:r>
    </w:p>
    <w:p w:rsidR="007D77E2"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Non saltare righe</w:t>
      </w:r>
    </w:p>
    <w:p w:rsidR="007D77E2" w:rsidRPr="007B4090" w:rsidRDefault="007D77E2" w:rsidP="007B4090">
      <w:pPr>
        <w:pStyle w:val="Paragrafoelenco"/>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Non fare cancellature. Interlinea. </w:t>
      </w:r>
    </w:p>
    <w:sectPr w:rsidR="007D77E2" w:rsidRPr="007B4090" w:rsidSect="007E54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F3F"/>
    <w:multiLevelType w:val="hybridMultilevel"/>
    <w:tmpl w:val="E22C54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B619F3"/>
    <w:multiLevelType w:val="hybridMultilevel"/>
    <w:tmpl w:val="575608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B2FF2"/>
    <w:multiLevelType w:val="hybridMultilevel"/>
    <w:tmpl w:val="72664B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8D0375"/>
    <w:multiLevelType w:val="hybridMultilevel"/>
    <w:tmpl w:val="77EABE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07478D"/>
    <w:multiLevelType w:val="hybridMultilevel"/>
    <w:tmpl w:val="489CDF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4B62CF"/>
    <w:multiLevelType w:val="hybridMultilevel"/>
    <w:tmpl w:val="8C52BCAA"/>
    <w:lvl w:ilvl="0" w:tplc="54AEF8B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4F8F7255"/>
    <w:multiLevelType w:val="hybridMultilevel"/>
    <w:tmpl w:val="32B47E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4A1DBA"/>
    <w:multiLevelType w:val="hybridMultilevel"/>
    <w:tmpl w:val="B95EC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6C0C43"/>
    <w:multiLevelType w:val="hybridMultilevel"/>
    <w:tmpl w:val="2F042520"/>
    <w:lvl w:ilvl="0" w:tplc="942E40F2">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798E213B"/>
    <w:multiLevelType w:val="hybridMultilevel"/>
    <w:tmpl w:val="A4221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7"/>
  </w:num>
  <w:num w:numId="6">
    <w:abstractNumId w:val="6"/>
  </w:num>
  <w:num w:numId="7">
    <w:abstractNumId w:val="5"/>
  </w:num>
  <w:num w:numId="8">
    <w:abstractNumId w:val="2"/>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5F44"/>
    <w:rsid w:val="0004615E"/>
    <w:rsid w:val="00202B42"/>
    <w:rsid w:val="002346A2"/>
    <w:rsid w:val="00251FC8"/>
    <w:rsid w:val="002C003B"/>
    <w:rsid w:val="003A7AD3"/>
    <w:rsid w:val="0057065B"/>
    <w:rsid w:val="00581E2B"/>
    <w:rsid w:val="005C7678"/>
    <w:rsid w:val="005E3B00"/>
    <w:rsid w:val="00683429"/>
    <w:rsid w:val="00767BDD"/>
    <w:rsid w:val="00767F7D"/>
    <w:rsid w:val="007B4090"/>
    <w:rsid w:val="007D77E2"/>
    <w:rsid w:val="007E5455"/>
    <w:rsid w:val="0080790D"/>
    <w:rsid w:val="009410E3"/>
    <w:rsid w:val="00B11679"/>
    <w:rsid w:val="00B7739A"/>
    <w:rsid w:val="00B95F44"/>
    <w:rsid w:val="00BA1355"/>
    <w:rsid w:val="00BB309E"/>
    <w:rsid w:val="00BD6136"/>
    <w:rsid w:val="00BE2DD6"/>
    <w:rsid w:val="00F466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4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5F44"/>
    <w:pPr>
      <w:ind w:left="720"/>
      <w:contextualSpacing/>
    </w:pPr>
  </w:style>
  <w:style w:type="paragraph" w:styleId="Testofumetto">
    <w:name w:val="Balloon Text"/>
    <w:basedOn w:val="Normale"/>
    <w:link w:val="TestofumettoCarattere"/>
    <w:uiPriority w:val="99"/>
    <w:semiHidden/>
    <w:unhideWhenUsed/>
    <w:rsid w:val="003A7A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7A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diana amoroso</cp:lastModifiedBy>
  <cp:revision>2</cp:revision>
  <cp:lastPrinted>2018-09-13T15:37:00Z</cp:lastPrinted>
  <dcterms:created xsi:type="dcterms:W3CDTF">2019-02-19T08:02:00Z</dcterms:created>
  <dcterms:modified xsi:type="dcterms:W3CDTF">2019-02-19T08:02:00Z</dcterms:modified>
</cp:coreProperties>
</file>